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1720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 xml:space="preserve">IN THE CIRCUIT COURT OF THE TWENTIETH JUDICIAL CIRCUIT IN AND FOR CHARLOTTE COUNTY, FLORIDA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C7669F">
        <w:rPr>
          <w:rFonts w:ascii="Times New Roman" w:hAnsi="Times New Roman"/>
          <w:bCs/>
          <w:sz w:val="24"/>
          <w:szCs w:val="24"/>
        </w:rPr>
        <w:t xml:space="preserve">  PROBATE DIVISION</w:t>
      </w:r>
    </w:p>
    <w:p w14:paraId="67D21BBC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7EF7E8" w14:textId="05D715C0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>In Re:</w:t>
      </w:r>
      <w:r w:rsidRPr="00C7669F">
        <w:rPr>
          <w:rFonts w:ascii="Times New Roman" w:hAnsi="Times New Roman"/>
          <w:bCs/>
          <w:sz w:val="24"/>
          <w:szCs w:val="24"/>
        </w:rPr>
        <w:tab/>
        <w:t>The Guardianship</w:t>
      </w:r>
      <w:r w:rsidR="00A92926">
        <w:rPr>
          <w:rFonts w:ascii="Times New Roman" w:hAnsi="Times New Roman"/>
          <w:bCs/>
          <w:sz w:val="24"/>
          <w:szCs w:val="24"/>
        </w:rPr>
        <w:t>/Advocacy</w:t>
      </w:r>
      <w:r w:rsidRPr="00C7669F">
        <w:rPr>
          <w:rFonts w:ascii="Times New Roman" w:hAnsi="Times New Roman"/>
          <w:bCs/>
          <w:sz w:val="24"/>
          <w:szCs w:val="24"/>
        </w:rPr>
        <w:t xml:space="preserve"> of</w:t>
      </w:r>
    </w:p>
    <w:p w14:paraId="5BF93561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81A9A1" w14:textId="7558E6F3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ab/>
      </w:r>
      <w:r w:rsidR="0089276B">
        <w:rPr>
          <w:rFonts w:ascii="Times New Roman" w:hAnsi="Times New Roman"/>
          <w:bCs/>
          <w:sz w:val="24"/>
          <w:szCs w:val="24"/>
        </w:rPr>
        <w:tab/>
      </w:r>
      <w:r w:rsidR="0089276B">
        <w:rPr>
          <w:rFonts w:ascii="Times New Roman" w:hAnsi="Times New Roman"/>
          <w:bCs/>
          <w:sz w:val="24"/>
          <w:szCs w:val="24"/>
        </w:rPr>
        <w:tab/>
      </w:r>
      <w:r w:rsidR="0089276B">
        <w:rPr>
          <w:rFonts w:ascii="Times New Roman" w:hAnsi="Times New Roman"/>
          <w:bCs/>
          <w:sz w:val="24"/>
          <w:szCs w:val="24"/>
        </w:rPr>
        <w:tab/>
      </w:r>
      <w:r w:rsidR="0089276B">
        <w:rPr>
          <w:rFonts w:ascii="Times New Roman" w:hAnsi="Times New Roman"/>
          <w:bCs/>
          <w:sz w:val="24"/>
          <w:szCs w:val="24"/>
        </w:rPr>
        <w:tab/>
      </w:r>
      <w:r w:rsidR="0089276B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  <w:t>Case No.</w:t>
      </w:r>
      <w:r w:rsidR="00A92926">
        <w:rPr>
          <w:rFonts w:ascii="Times New Roman" w:hAnsi="Times New Roman"/>
          <w:bCs/>
          <w:sz w:val="24"/>
          <w:szCs w:val="24"/>
        </w:rPr>
        <w:t xml:space="preserve"> </w:t>
      </w:r>
    </w:p>
    <w:p w14:paraId="4355325F" w14:textId="6F596B6F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 xml:space="preserve">                  Ward.</w:t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</w:p>
    <w:p w14:paraId="367A38C9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>_________________________________/</w:t>
      </w:r>
    </w:p>
    <w:p w14:paraId="53399A1D" w14:textId="77777777" w:rsidR="00A00BA0" w:rsidRPr="00A00BA0" w:rsidRDefault="00A00BA0" w:rsidP="00A00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A50D3" w14:textId="0FE10774" w:rsidR="00A00BA0" w:rsidRDefault="0098550B" w:rsidP="00A00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ORDER APPROVING </w:t>
      </w:r>
      <w:r w:rsidR="005460A6">
        <w:rPr>
          <w:rFonts w:ascii="Times New Roman" w:hAnsi="Times New Roman" w:cs="Times New Roman"/>
          <w:b/>
          <w:sz w:val="24"/>
          <w:szCs w:val="24"/>
        </w:rPr>
        <w:t>INITIAL</w:t>
      </w:r>
      <w:r w:rsidR="00A00BA0" w:rsidRPr="00A00BA0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2E1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BA0" w:rsidRPr="00A00BA0">
        <w:rPr>
          <w:rFonts w:ascii="Times New Roman" w:hAnsi="Times New Roman" w:cs="Times New Roman"/>
          <w:b/>
          <w:sz w:val="24"/>
          <w:szCs w:val="24"/>
        </w:rPr>
        <w:t>OF GUARDIAN</w:t>
      </w:r>
    </w:p>
    <w:p w14:paraId="3AFB833F" w14:textId="77777777" w:rsidR="00A00BA0" w:rsidRDefault="00A00BA0" w:rsidP="00A00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6E47F" w14:textId="77777777" w:rsidR="00A00BA0" w:rsidRPr="00960CAB" w:rsidRDefault="00A00BA0" w:rsidP="00A00BA0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7DD8C974" w14:textId="0588548E" w:rsidR="001A49C2" w:rsidRDefault="00A00BA0" w:rsidP="00623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8550B">
        <w:rPr>
          <w:rFonts w:ascii="Times New Roman" w:hAnsi="Times New Roman" w:cs="Times New Roman"/>
          <w:sz w:val="24"/>
          <w:szCs w:val="24"/>
        </w:rPr>
        <w:t>The Court has reviewed the</w:t>
      </w:r>
      <w:r w:rsidR="00E62B23">
        <w:rPr>
          <w:rFonts w:ascii="Times New Roman" w:hAnsi="Times New Roman" w:cs="Times New Roman"/>
          <w:sz w:val="24"/>
          <w:szCs w:val="24"/>
        </w:rPr>
        <w:t xml:space="preserve"> </w:t>
      </w:r>
      <w:r w:rsidR="00377BFE">
        <w:rPr>
          <w:rFonts w:ascii="Times New Roman" w:hAnsi="Times New Roman" w:cs="Times New Roman"/>
          <w:i/>
          <w:sz w:val="24"/>
          <w:szCs w:val="24"/>
        </w:rPr>
        <w:t>Initial</w:t>
      </w:r>
      <w:r w:rsidR="00213E6F">
        <w:rPr>
          <w:rFonts w:ascii="Times New Roman" w:hAnsi="Times New Roman" w:cs="Times New Roman"/>
          <w:i/>
          <w:sz w:val="24"/>
          <w:szCs w:val="24"/>
        </w:rPr>
        <w:t xml:space="preserve"> Plan of Guardian</w:t>
      </w:r>
      <w:r w:rsidR="00985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1A4">
        <w:rPr>
          <w:rFonts w:ascii="Times New Roman" w:hAnsi="Times New Roman" w:cs="Times New Roman"/>
          <w:sz w:val="24"/>
          <w:szCs w:val="24"/>
        </w:rPr>
        <w:t xml:space="preserve">filed on </w:t>
      </w:r>
      <w:r w:rsidR="0089276B">
        <w:rPr>
          <w:rFonts w:ascii="Times New Roman" w:hAnsi="Times New Roman" w:cs="Times New Roman"/>
          <w:sz w:val="24"/>
          <w:szCs w:val="24"/>
        </w:rPr>
        <w:t>____________</w:t>
      </w:r>
      <w:r w:rsidR="0098550B">
        <w:rPr>
          <w:rFonts w:ascii="Times New Roman" w:hAnsi="Times New Roman" w:cs="Times New Roman"/>
          <w:sz w:val="24"/>
          <w:szCs w:val="24"/>
        </w:rPr>
        <w:t>, and the Clerk’s report thereon</w:t>
      </w:r>
      <w:r w:rsidR="00213E6F">
        <w:rPr>
          <w:rFonts w:ascii="Times New Roman" w:hAnsi="Times New Roman" w:cs="Times New Roman"/>
          <w:sz w:val="24"/>
          <w:szCs w:val="24"/>
        </w:rPr>
        <w:t xml:space="preserve">.  The Court finds the </w:t>
      </w:r>
      <w:r w:rsidR="007E4632">
        <w:rPr>
          <w:rFonts w:ascii="Times New Roman" w:hAnsi="Times New Roman" w:cs="Times New Roman"/>
          <w:i/>
          <w:sz w:val="24"/>
          <w:szCs w:val="24"/>
        </w:rPr>
        <w:t>Initial</w:t>
      </w:r>
      <w:r w:rsidR="005143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3E6F">
        <w:rPr>
          <w:rFonts w:ascii="Times New Roman" w:hAnsi="Times New Roman" w:cs="Times New Roman"/>
          <w:i/>
          <w:sz w:val="24"/>
          <w:szCs w:val="24"/>
        </w:rPr>
        <w:t xml:space="preserve">Plan of Guardian </w:t>
      </w:r>
      <w:r w:rsidR="0098550B">
        <w:rPr>
          <w:rFonts w:ascii="Times New Roman" w:hAnsi="Times New Roman" w:cs="Times New Roman"/>
          <w:sz w:val="24"/>
          <w:szCs w:val="24"/>
        </w:rPr>
        <w:t xml:space="preserve">for the year beginning </w:t>
      </w:r>
      <w:r w:rsidR="0089276B">
        <w:rPr>
          <w:rFonts w:ascii="Times New Roman" w:hAnsi="Times New Roman" w:cs="Times New Roman"/>
          <w:sz w:val="24"/>
          <w:szCs w:val="24"/>
        </w:rPr>
        <w:t>________</w:t>
      </w:r>
      <w:r w:rsidR="00377BFE">
        <w:rPr>
          <w:rFonts w:ascii="Times New Roman" w:hAnsi="Times New Roman" w:cs="Times New Roman"/>
          <w:sz w:val="24"/>
          <w:szCs w:val="24"/>
        </w:rPr>
        <w:t xml:space="preserve"> </w:t>
      </w:r>
      <w:r w:rsidR="0098550B">
        <w:rPr>
          <w:rFonts w:ascii="Times New Roman" w:hAnsi="Times New Roman" w:cs="Times New Roman"/>
          <w:sz w:val="24"/>
          <w:szCs w:val="24"/>
        </w:rPr>
        <w:t>and en</w:t>
      </w:r>
      <w:r w:rsidR="003E21A4">
        <w:rPr>
          <w:rFonts w:ascii="Times New Roman" w:hAnsi="Times New Roman" w:cs="Times New Roman"/>
          <w:sz w:val="24"/>
          <w:szCs w:val="24"/>
        </w:rPr>
        <w:t xml:space="preserve">ding </w:t>
      </w:r>
      <w:r w:rsidR="0089276B">
        <w:rPr>
          <w:rFonts w:ascii="Times New Roman" w:hAnsi="Times New Roman" w:cs="Times New Roman"/>
          <w:sz w:val="24"/>
          <w:szCs w:val="24"/>
        </w:rPr>
        <w:t>____________</w:t>
      </w:r>
      <w:r w:rsidR="007E4632">
        <w:rPr>
          <w:rFonts w:ascii="Times New Roman" w:hAnsi="Times New Roman" w:cs="Times New Roman"/>
          <w:sz w:val="24"/>
          <w:szCs w:val="24"/>
        </w:rPr>
        <w:t>:</w:t>
      </w:r>
      <w:r w:rsidR="00985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567DF" w14:textId="77777777" w:rsidR="0098550B" w:rsidRDefault="0098550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Meets the needs of the Ward;</w:t>
      </w:r>
    </w:p>
    <w:p w14:paraId="4A5E8BE3" w14:textId="761FC4EC" w:rsidR="0098550B" w:rsidRDefault="0098550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Authorizes the guardian</w:t>
      </w:r>
      <w:r w:rsidR="00514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act </w:t>
      </w:r>
      <w:r w:rsidR="005143F8">
        <w:rPr>
          <w:rFonts w:ascii="Times New Roman" w:hAnsi="Times New Roman" w:cs="Times New Roman"/>
          <w:sz w:val="24"/>
          <w:szCs w:val="24"/>
        </w:rPr>
        <w:t>in the best interests of the ward,</w:t>
      </w:r>
    </w:p>
    <w:p w14:paraId="28294DF2" w14:textId="77777777" w:rsidR="0098550B" w:rsidRDefault="0098550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Conforms to all requirements of the Florida Statutes; and</w:t>
      </w:r>
    </w:p>
    <w:p w14:paraId="53A010FC" w14:textId="604D34E9" w:rsidR="0098550B" w:rsidRDefault="00C06BB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seek or</w:t>
      </w:r>
      <w:r w:rsidR="0098550B">
        <w:rPr>
          <w:rFonts w:ascii="Times New Roman" w:hAnsi="Times New Roman" w:cs="Times New Roman"/>
          <w:sz w:val="24"/>
          <w:szCs w:val="24"/>
        </w:rPr>
        <w:t xml:space="preserve"> provide for additional authority to be delegated to the guardian which has not heretofore been granted after a hearing, as provided for in Section 744.331, Florida Statutes.</w:t>
      </w:r>
    </w:p>
    <w:p w14:paraId="3EB865BE" w14:textId="77777777" w:rsidR="0098550B" w:rsidRDefault="0098550B" w:rsidP="0062385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therefore is</w:t>
      </w:r>
    </w:p>
    <w:p w14:paraId="43240DD4" w14:textId="33E608A9" w:rsidR="0098550B" w:rsidRPr="0098550B" w:rsidRDefault="0098550B" w:rsidP="0062385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ADJUDGED that the </w:t>
      </w:r>
      <w:r w:rsidR="005143F8">
        <w:rPr>
          <w:rFonts w:ascii="Times New Roman" w:hAnsi="Times New Roman" w:cs="Times New Roman"/>
          <w:i/>
          <w:sz w:val="24"/>
          <w:szCs w:val="24"/>
        </w:rPr>
        <w:t>Annual</w:t>
      </w:r>
      <w:r w:rsidR="00213E6F">
        <w:rPr>
          <w:rFonts w:ascii="Times New Roman" w:hAnsi="Times New Roman" w:cs="Times New Roman"/>
          <w:i/>
          <w:sz w:val="24"/>
          <w:szCs w:val="24"/>
        </w:rPr>
        <w:t xml:space="preserve"> Plan of Guardian </w:t>
      </w:r>
      <w:r>
        <w:rPr>
          <w:rFonts w:ascii="Times New Roman" w:hAnsi="Times New Roman" w:cs="Times New Roman"/>
          <w:sz w:val="24"/>
          <w:szCs w:val="24"/>
        </w:rPr>
        <w:t>is approved and constitutes the authority for the guardian</w:t>
      </w:r>
      <w:r w:rsidR="00514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act in the forthcoming year, and the guardian’s powers are limited as set forth therein.</w:t>
      </w:r>
      <w:r w:rsidR="002E1D7B">
        <w:rPr>
          <w:rFonts w:ascii="Times New Roman" w:hAnsi="Times New Roman" w:cs="Times New Roman"/>
          <w:sz w:val="24"/>
          <w:szCs w:val="24"/>
        </w:rPr>
        <w:t xml:space="preserve"> Any Court-Appointed Attorneys are hereby discharged and relieved from further obligation in the above-captioned matter. </w:t>
      </w:r>
    </w:p>
    <w:sectPr w:rsidR="0098550B" w:rsidRPr="0098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E6F"/>
    <w:multiLevelType w:val="hybridMultilevel"/>
    <w:tmpl w:val="93E2CEF4"/>
    <w:lvl w:ilvl="0" w:tplc="4000B5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F16C35"/>
    <w:multiLevelType w:val="hybridMultilevel"/>
    <w:tmpl w:val="DFCC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D775E"/>
    <w:multiLevelType w:val="hybridMultilevel"/>
    <w:tmpl w:val="8F0E7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16A2"/>
    <w:multiLevelType w:val="hybridMultilevel"/>
    <w:tmpl w:val="5F664252"/>
    <w:lvl w:ilvl="0" w:tplc="41248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907142">
    <w:abstractNumId w:val="1"/>
  </w:num>
  <w:num w:numId="2" w16cid:durableId="2001424117">
    <w:abstractNumId w:val="3"/>
  </w:num>
  <w:num w:numId="3" w16cid:durableId="870259932">
    <w:abstractNumId w:val="0"/>
  </w:num>
  <w:num w:numId="4" w16cid:durableId="164909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A0"/>
    <w:rsid w:val="000C658E"/>
    <w:rsid w:val="00146356"/>
    <w:rsid w:val="001A49C2"/>
    <w:rsid w:val="00213E6F"/>
    <w:rsid w:val="002E1D7B"/>
    <w:rsid w:val="00306A96"/>
    <w:rsid w:val="00377BFE"/>
    <w:rsid w:val="003D7935"/>
    <w:rsid w:val="003E21A4"/>
    <w:rsid w:val="00484CBF"/>
    <w:rsid w:val="004D75AB"/>
    <w:rsid w:val="005143F8"/>
    <w:rsid w:val="005460A6"/>
    <w:rsid w:val="005811A7"/>
    <w:rsid w:val="00590ECD"/>
    <w:rsid w:val="005F02A4"/>
    <w:rsid w:val="00603DA3"/>
    <w:rsid w:val="00623851"/>
    <w:rsid w:val="00642CF7"/>
    <w:rsid w:val="00650021"/>
    <w:rsid w:val="00656AD9"/>
    <w:rsid w:val="006A4779"/>
    <w:rsid w:val="007266FD"/>
    <w:rsid w:val="007C04CA"/>
    <w:rsid w:val="007E4632"/>
    <w:rsid w:val="00805ADE"/>
    <w:rsid w:val="008772DA"/>
    <w:rsid w:val="0089276B"/>
    <w:rsid w:val="00895AB5"/>
    <w:rsid w:val="00912640"/>
    <w:rsid w:val="00960CAB"/>
    <w:rsid w:val="0098550B"/>
    <w:rsid w:val="00A00BA0"/>
    <w:rsid w:val="00A92926"/>
    <w:rsid w:val="00AE51D8"/>
    <w:rsid w:val="00C06BBB"/>
    <w:rsid w:val="00C80F4E"/>
    <w:rsid w:val="00C820DC"/>
    <w:rsid w:val="00DF304C"/>
    <w:rsid w:val="00DF73C0"/>
    <w:rsid w:val="00E62B23"/>
    <w:rsid w:val="00EF2EC7"/>
    <w:rsid w:val="00F1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C1DB"/>
  <w15:chartTrackingRefBased/>
  <w15:docId w15:val="{23CC4BB1-A9AD-4BF0-8919-C852974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Susan</dc:creator>
  <cp:keywords/>
  <dc:description/>
  <cp:lastModifiedBy>Jeffrey Rapkin</cp:lastModifiedBy>
  <cp:revision>2</cp:revision>
  <dcterms:created xsi:type="dcterms:W3CDTF">2026-03-14T21:14:00Z</dcterms:created>
  <dcterms:modified xsi:type="dcterms:W3CDTF">2026-03-14T21:14:00Z</dcterms:modified>
</cp:coreProperties>
</file>